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7AB6" w14:textId="77777777" w:rsidR="00F12799" w:rsidRDefault="00F12799">
      <w:pPr>
        <w:rPr>
          <w:b/>
          <w:bCs/>
          <w:sz w:val="28"/>
          <w:szCs w:val="28"/>
        </w:rPr>
      </w:pPr>
      <w:r>
        <w:rPr>
          <w:b/>
          <w:noProof/>
          <w:sz w:val="40"/>
          <w:szCs w:val="40"/>
          <w:lang w:eastAsia="nn-NO"/>
        </w:rPr>
        <w:drawing>
          <wp:inline distT="0" distB="0" distL="0" distR="0" wp14:anchorId="1CA9E330" wp14:editId="3C7D7B3C">
            <wp:extent cx="548640" cy="676910"/>
            <wp:effectExtent l="0" t="0" r="381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A7DA5" w14:textId="77777777" w:rsidR="00F12799" w:rsidRDefault="00F12799">
      <w:pPr>
        <w:rPr>
          <w:b/>
          <w:bCs/>
          <w:sz w:val="28"/>
          <w:szCs w:val="28"/>
        </w:rPr>
      </w:pPr>
    </w:p>
    <w:p w14:paraId="1EF30181" w14:textId="77777777" w:rsidR="00AF088B" w:rsidRPr="001A180F" w:rsidRDefault="008F61DB">
      <w:pPr>
        <w:rPr>
          <w:b/>
          <w:bCs/>
          <w:sz w:val="28"/>
          <w:szCs w:val="28"/>
        </w:rPr>
      </w:pPr>
      <w:r w:rsidRPr="001A180F">
        <w:rPr>
          <w:b/>
          <w:bCs/>
          <w:sz w:val="28"/>
          <w:szCs w:val="28"/>
        </w:rPr>
        <w:t>Ansiennitetsreglar og informasjon om innlevering av dokumentasjon</w:t>
      </w:r>
    </w:p>
    <w:p w14:paraId="6B8D6E2E" w14:textId="38CF5878" w:rsidR="008F61DB" w:rsidRPr="00CC3DD6" w:rsidRDefault="00CC3DD6">
      <w:r>
        <w:t>A</w:t>
      </w:r>
      <w:r w:rsidRPr="00CC3DD6">
        <w:t xml:space="preserve">nsiennitetsreglar </w:t>
      </w:r>
      <w:r>
        <w:t>er heimla</w:t>
      </w:r>
      <w:r w:rsidRPr="00CC3DD6">
        <w:t xml:space="preserve"> i KS hovudtariff kap. 1. § 12</w:t>
      </w:r>
    </w:p>
    <w:p w14:paraId="2BC8BD05" w14:textId="77777777" w:rsidR="008F61DB" w:rsidRPr="001A180F" w:rsidRDefault="00293786">
      <w:pPr>
        <w:rPr>
          <w:b/>
          <w:bCs/>
          <w:sz w:val="24"/>
          <w:szCs w:val="24"/>
        </w:rPr>
      </w:pPr>
      <w:r w:rsidRPr="001A180F">
        <w:rPr>
          <w:b/>
          <w:bCs/>
          <w:sz w:val="24"/>
          <w:szCs w:val="24"/>
        </w:rPr>
        <w:t>Ansiennitetsreglar:</w:t>
      </w:r>
    </w:p>
    <w:p w14:paraId="4F082848" w14:textId="77777777" w:rsidR="00293786" w:rsidRPr="001A180F" w:rsidRDefault="00293786">
      <w:r w:rsidRPr="001A180F">
        <w:t>Lønsansiennitet blir fastsett ved tilsetjing etter følgjande reglar:</w:t>
      </w:r>
    </w:p>
    <w:p w14:paraId="06FE263B" w14:textId="77777777" w:rsidR="00293786" w:rsidRPr="00F6779A" w:rsidRDefault="00293786" w:rsidP="00293786">
      <w:pPr>
        <w:pStyle w:val="Listeavsnitt"/>
        <w:numPr>
          <w:ilvl w:val="0"/>
          <w:numId w:val="1"/>
        </w:numPr>
      </w:pPr>
      <w:r w:rsidRPr="00F6779A">
        <w:t>Blir rekna få tidl</w:t>
      </w:r>
      <w:r w:rsidR="00F12799" w:rsidRPr="00F6779A">
        <w:t>e</w:t>
      </w:r>
      <w:r w:rsidRPr="00F6779A">
        <w:t>gast fylte 18 år</w:t>
      </w:r>
    </w:p>
    <w:p w14:paraId="5F0D5144" w14:textId="78F6A950" w:rsidR="00293786" w:rsidRPr="00F6779A" w:rsidRDefault="00293786" w:rsidP="00293786">
      <w:pPr>
        <w:pStyle w:val="Listeavsnitt"/>
        <w:numPr>
          <w:ilvl w:val="0"/>
          <w:numId w:val="1"/>
        </w:numPr>
      </w:pPr>
      <w:r w:rsidRPr="00F6779A">
        <w:t>Ansiennitetsdato blir fastsett den 1. i tilsetjingsmånaden på grunnlag av godskr</w:t>
      </w:r>
      <w:r w:rsidR="00F12799" w:rsidRPr="00F6779A">
        <w:t>i</w:t>
      </w:r>
      <w:r w:rsidRPr="00F6779A">
        <w:t>ve lønsansiennitet</w:t>
      </w:r>
    </w:p>
    <w:p w14:paraId="2F87A745" w14:textId="77777777" w:rsidR="00555B2F" w:rsidRDefault="00555B2F" w:rsidP="00555B2F">
      <w:pPr>
        <w:pStyle w:val="Listeavsnitt"/>
        <w:numPr>
          <w:ilvl w:val="0"/>
          <w:numId w:val="1"/>
        </w:numPr>
      </w:pPr>
      <w:r>
        <w:t>All tidlegare privat og offentleg teneste vert godskrive i lønsansienniteten ved tilsetjing etter 01.05.2022</w:t>
      </w:r>
    </w:p>
    <w:p w14:paraId="580F7191" w14:textId="77777777" w:rsidR="00555B2F" w:rsidRDefault="00555B2F" w:rsidP="00555B2F">
      <w:pPr>
        <w:pStyle w:val="Listeavsnitt"/>
        <w:numPr>
          <w:ilvl w:val="0"/>
          <w:numId w:val="1"/>
        </w:numPr>
      </w:pPr>
      <w:r w:rsidRPr="00D3552A">
        <w:t>Ved tilsetjing i stilling utan særskilt krav om utdanning</w:t>
      </w:r>
      <w:r>
        <w:t xml:space="preserve"> reknast også arbeid i heimen med inntil 6 år. </w:t>
      </w:r>
    </w:p>
    <w:p w14:paraId="1CF38183" w14:textId="159AF94F" w:rsidR="00293786" w:rsidRPr="00D3552A" w:rsidRDefault="00293786" w:rsidP="00293786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 w:rsidRPr="00D3552A">
        <w:rPr>
          <w:lang w:val="nb-NO"/>
        </w:rPr>
        <w:t>Omsorgsteneste</w:t>
      </w:r>
      <w:proofErr w:type="spellEnd"/>
      <w:r w:rsidRPr="00D3552A">
        <w:rPr>
          <w:lang w:val="nb-NO"/>
        </w:rPr>
        <w:t xml:space="preserve"> blir godskr</w:t>
      </w:r>
      <w:r w:rsidR="00F12799" w:rsidRPr="00D3552A">
        <w:rPr>
          <w:lang w:val="nb-NO"/>
        </w:rPr>
        <w:t>i</w:t>
      </w:r>
      <w:r w:rsidRPr="00D3552A">
        <w:rPr>
          <w:lang w:val="nb-NO"/>
        </w:rPr>
        <w:t xml:space="preserve">ve med inntil 3 år.  </w:t>
      </w:r>
      <w:proofErr w:type="spellStart"/>
      <w:r w:rsidRPr="00D3552A">
        <w:rPr>
          <w:lang w:val="nb-NO"/>
        </w:rPr>
        <w:t>Omsorgsteneste</w:t>
      </w:r>
      <w:proofErr w:type="spellEnd"/>
      <w:r w:rsidRPr="00D3552A">
        <w:rPr>
          <w:lang w:val="nb-NO"/>
        </w:rPr>
        <w:t xml:space="preserve"> er omsorg av b</w:t>
      </w:r>
      <w:r w:rsidR="00DD3805" w:rsidRPr="00D3552A">
        <w:rPr>
          <w:lang w:val="nb-NO"/>
        </w:rPr>
        <w:t>a</w:t>
      </w:r>
      <w:r w:rsidRPr="00D3552A">
        <w:rPr>
          <w:lang w:val="nb-NO"/>
        </w:rPr>
        <w:t>rn eller pleie av eldre eller sjuke</w:t>
      </w:r>
    </w:p>
    <w:p w14:paraId="44BC2FF8" w14:textId="6D12EE85" w:rsidR="00293786" w:rsidRPr="00D3552A" w:rsidRDefault="00293786" w:rsidP="00293786">
      <w:pPr>
        <w:pStyle w:val="Listeavsnitt"/>
        <w:numPr>
          <w:ilvl w:val="0"/>
          <w:numId w:val="1"/>
        </w:numPr>
      </w:pPr>
      <w:r w:rsidRPr="00D3552A">
        <w:t>Fagarbeidar med avlagt fagprøve får verdiskaping</w:t>
      </w:r>
      <w:r w:rsidR="00F12799" w:rsidRPr="00D3552A">
        <w:t>s</w:t>
      </w:r>
      <w:r w:rsidRPr="00D3552A">
        <w:t>delen av læretida medrekna i lønsansienniteten</w:t>
      </w:r>
      <w:r w:rsidR="00F6779A" w:rsidRPr="00D3552A">
        <w:t xml:space="preserve"> ( 1 år) </w:t>
      </w:r>
    </w:p>
    <w:p w14:paraId="02890B79" w14:textId="29CA4FC2" w:rsidR="00293786" w:rsidRPr="00D3552A" w:rsidRDefault="00293786" w:rsidP="00293786">
      <w:pPr>
        <w:pStyle w:val="Listeavsnitt"/>
        <w:numPr>
          <w:ilvl w:val="0"/>
          <w:numId w:val="1"/>
        </w:numPr>
      </w:pPr>
      <w:r w:rsidRPr="00D3552A">
        <w:t>Vernepli</w:t>
      </w:r>
      <w:r w:rsidR="00C47C8F" w:rsidRPr="00D3552A">
        <w:t>k</w:t>
      </w:r>
      <w:r w:rsidRPr="00D3552A">
        <w:t>t blir godskr</w:t>
      </w:r>
      <w:r w:rsidR="00F12799" w:rsidRPr="00D3552A">
        <w:t>i</w:t>
      </w:r>
      <w:r w:rsidRPr="00D3552A">
        <w:t>ve i lønsansienniteten</w:t>
      </w:r>
    </w:p>
    <w:p w14:paraId="5E5D803B" w14:textId="77777777" w:rsidR="009240F6" w:rsidRPr="00D3552A" w:rsidRDefault="009240F6" w:rsidP="00293786">
      <w:pPr>
        <w:pStyle w:val="Listeavsnitt"/>
        <w:numPr>
          <w:ilvl w:val="0"/>
          <w:numId w:val="1"/>
        </w:numPr>
      </w:pPr>
      <w:r w:rsidRPr="00D3552A">
        <w:t>Ansiennitetsutrekninga gjeld tilsvarande for deltidstilsette som for tilsette i heil stilling</w:t>
      </w:r>
    </w:p>
    <w:p w14:paraId="08713A7B" w14:textId="5FA880AE" w:rsidR="00F6779A" w:rsidRPr="00D3552A" w:rsidRDefault="00F6779A" w:rsidP="00293786">
      <w:pPr>
        <w:pStyle w:val="Listeavsnitt"/>
        <w:numPr>
          <w:ilvl w:val="0"/>
          <w:numId w:val="1"/>
        </w:numPr>
      </w:pPr>
      <w:r w:rsidRPr="00D3552A">
        <w:t>For dei som har arbeidd med timeløn, utreknast ansiennitet etter årstimetal som gjeld for heiltidstilsette i same arbeidsområde</w:t>
      </w:r>
      <w:r w:rsidR="009240F6" w:rsidRPr="00D3552A">
        <w:t xml:space="preserve">. </w:t>
      </w:r>
    </w:p>
    <w:p w14:paraId="21E2B404" w14:textId="77777777" w:rsidR="008A73FC" w:rsidRPr="001A180F" w:rsidRDefault="008A73FC" w:rsidP="008A73FC">
      <w:pPr>
        <w:pStyle w:val="Listeavsnitt"/>
        <w:rPr>
          <w:sz w:val="24"/>
          <w:szCs w:val="24"/>
        </w:rPr>
      </w:pPr>
    </w:p>
    <w:p w14:paraId="224DA63F" w14:textId="77DE22C4" w:rsidR="005F2226" w:rsidRPr="001A180F" w:rsidRDefault="008A73FC" w:rsidP="008A73FC">
      <w:pPr>
        <w:rPr>
          <w:b/>
          <w:bCs/>
        </w:rPr>
      </w:pPr>
      <w:r w:rsidRPr="001A180F">
        <w:rPr>
          <w:b/>
          <w:bCs/>
        </w:rPr>
        <w:t xml:space="preserve">Det blir ikkje gitt ansiennitet etter fleire </w:t>
      </w:r>
      <w:r w:rsidR="00180F09" w:rsidRPr="001A180F">
        <w:rPr>
          <w:b/>
          <w:bCs/>
        </w:rPr>
        <w:t>vilkår</w:t>
      </w:r>
      <w:r w:rsidRPr="001A180F">
        <w:rPr>
          <w:b/>
          <w:bCs/>
        </w:rPr>
        <w:t xml:space="preserve"> for same tidsrom.</w:t>
      </w:r>
    </w:p>
    <w:p w14:paraId="4B589D6E" w14:textId="1C8AC27D" w:rsidR="005F2226" w:rsidRPr="001A180F" w:rsidRDefault="00FB7CEA" w:rsidP="008A7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Ansiennitetsregel for t</w:t>
      </w:r>
      <w:r w:rsidR="00180F09" w:rsidRPr="001A180F">
        <w:rPr>
          <w:b/>
          <w:bCs/>
          <w:sz w:val="24"/>
          <w:szCs w:val="24"/>
        </w:rPr>
        <w:t>imelønna arbeid/</w:t>
      </w:r>
      <w:r w:rsidR="00180F09" w:rsidRPr="00D3552A">
        <w:rPr>
          <w:b/>
          <w:bCs/>
          <w:sz w:val="24"/>
          <w:szCs w:val="24"/>
        </w:rPr>
        <w:t>ekstrahjelp</w:t>
      </w:r>
      <w:r w:rsidR="009240F6" w:rsidRPr="00D3552A">
        <w:rPr>
          <w:b/>
          <w:bCs/>
          <w:sz w:val="24"/>
          <w:szCs w:val="24"/>
        </w:rPr>
        <w:t xml:space="preserve"> </w:t>
      </w:r>
      <w:r w:rsidR="009240F6" w:rsidRPr="00D3552A">
        <w:rPr>
          <w:b/>
          <w:bCs/>
          <w:sz w:val="24"/>
          <w:szCs w:val="24"/>
          <w:u w:val="single"/>
        </w:rPr>
        <w:t>etter tilsetjing</w:t>
      </w:r>
    </w:p>
    <w:p w14:paraId="5ECFBDF1" w14:textId="15AF811B" w:rsidR="00180F09" w:rsidRPr="001A180F" w:rsidRDefault="009240F6" w:rsidP="008A73FC">
      <w:r>
        <w:t xml:space="preserve">Ansiennitetsreglane </w:t>
      </w:r>
      <w:r w:rsidR="00180F09" w:rsidRPr="001A180F">
        <w:t>gjeld tilsvarande for ekstrahjelp og timelønte som over ei periode på eit halvt år har vore i teneste i gjennomsnitt 14 timar eller meir pr. veke.</w:t>
      </w:r>
    </w:p>
    <w:p w14:paraId="278202F1" w14:textId="22E5BF61" w:rsidR="00180F09" w:rsidRPr="00D3552A" w:rsidRDefault="00180F09" w:rsidP="008A73FC">
      <w:pPr>
        <w:rPr>
          <w:b/>
          <w:bCs/>
        </w:rPr>
      </w:pPr>
      <w:r w:rsidRPr="001A180F">
        <w:rPr>
          <w:b/>
          <w:bCs/>
        </w:rPr>
        <w:t>Innlevering/dokumentasjon av vitnemål/autorisa</w:t>
      </w:r>
      <w:r w:rsidR="00F12799" w:rsidRPr="001A180F">
        <w:rPr>
          <w:b/>
          <w:bCs/>
        </w:rPr>
        <w:t>sj</w:t>
      </w:r>
      <w:r w:rsidRPr="001A180F">
        <w:rPr>
          <w:b/>
          <w:bCs/>
        </w:rPr>
        <w:t>on/attestar/tenestebevis</w:t>
      </w:r>
      <w:r w:rsidR="00FB7CEA">
        <w:rPr>
          <w:b/>
          <w:bCs/>
        </w:rPr>
        <w:t xml:space="preserve"> </w:t>
      </w:r>
      <w:r w:rsidR="00FB7CEA" w:rsidRPr="00D3552A">
        <w:rPr>
          <w:b/>
          <w:bCs/>
        </w:rPr>
        <w:t xml:space="preserve">som grunnlag for fastsetjing av ansiennitet ved tilsetjing og ved </w:t>
      </w:r>
      <w:r w:rsidR="00FB7CEA" w:rsidRPr="00D3552A">
        <w:rPr>
          <w:b/>
          <w:bCs/>
          <w:u w:val="single"/>
        </w:rPr>
        <w:t>omgjering av stilling</w:t>
      </w:r>
    </w:p>
    <w:p w14:paraId="575054B0" w14:textId="586016E1" w:rsidR="002C2859" w:rsidRPr="00D3552A" w:rsidRDefault="002C2859" w:rsidP="002C2859">
      <w:pPr>
        <w:pStyle w:val="Listeavsnitt"/>
        <w:numPr>
          <w:ilvl w:val="0"/>
          <w:numId w:val="1"/>
        </w:numPr>
        <w:rPr>
          <w:b/>
          <w:bCs/>
        </w:rPr>
      </w:pPr>
      <w:r w:rsidRPr="001A180F">
        <w:t xml:space="preserve">Attestar/tenestebevis må innehalde firmalogo og vere signert. På attesten/tenestebeviset må det stå tidsrom for tilsetjinga, stillingsstorleik og om </w:t>
      </w:r>
      <w:r w:rsidR="00176A6D" w:rsidRPr="001A180F">
        <w:t xml:space="preserve">stillinga </w:t>
      </w:r>
      <w:r w:rsidRPr="001A180F">
        <w:t>er fast tilsetjing eller vikariat.</w:t>
      </w:r>
      <w:r w:rsidR="0095501A">
        <w:t xml:space="preserve"> </w:t>
      </w:r>
      <w:r w:rsidR="0095501A" w:rsidRPr="00D3552A">
        <w:t>For timelønte må</w:t>
      </w:r>
      <w:r w:rsidR="00D3552A">
        <w:t xml:space="preserve"> </w:t>
      </w:r>
      <w:r w:rsidR="0095501A" w:rsidRPr="00D3552A">
        <w:t xml:space="preserve"> timetalet kome fram av attesten.</w:t>
      </w:r>
    </w:p>
    <w:p w14:paraId="3FCDCF3C" w14:textId="0DB5879D" w:rsidR="002C2859" w:rsidRPr="009240F6" w:rsidRDefault="002C2859" w:rsidP="002C2859">
      <w:pPr>
        <w:pStyle w:val="Listeavsnitt"/>
        <w:numPr>
          <w:ilvl w:val="0"/>
          <w:numId w:val="1"/>
        </w:numPr>
        <w:rPr>
          <w:b/>
          <w:bCs/>
        </w:rPr>
      </w:pPr>
      <w:r w:rsidRPr="001A180F">
        <w:t>Dokumentasjon for omsorg må dokumenterast med fødselsattest</w:t>
      </w:r>
    </w:p>
    <w:p w14:paraId="460BDD1F" w14:textId="53E23721" w:rsidR="009240F6" w:rsidRPr="00D3552A" w:rsidRDefault="009240F6" w:rsidP="002C2859">
      <w:pPr>
        <w:pStyle w:val="Listeavsnitt"/>
        <w:numPr>
          <w:ilvl w:val="0"/>
          <w:numId w:val="1"/>
        </w:numPr>
        <w:rPr>
          <w:b/>
          <w:bCs/>
        </w:rPr>
      </w:pPr>
      <w:r w:rsidRPr="00D3552A">
        <w:t>Dokumentasjon for arbeid i heimen må dokumenterast med erklæring frå søkjar</w:t>
      </w:r>
    </w:p>
    <w:p w14:paraId="55940ED5" w14:textId="08204969" w:rsidR="002C2859" w:rsidRPr="001A180F" w:rsidRDefault="002C2859" w:rsidP="002C2859">
      <w:pPr>
        <w:pStyle w:val="Listeavsnitt"/>
        <w:numPr>
          <w:ilvl w:val="0"/>
          <w:numId w:val="1"/>
        </w:numPr>
        <w:rPr>
          <w:b/>
          <w:bCs/>
        </w:rPr>
      </w:pPr>
      <w:r w:rsidRPr="001A180F">
        <w:t>Verneplikt/sivilteneste må dokumenterast</w:t>
      </w:r>
    </w:p>
    <w:p w14:paraId="2C09D9A5" w14:textId="59ACFD89" w:rsidR="002C2859" w:rsidRPr="001A180F" w:rsidRDefault="002C2859" w:rsidP="002C2859">
      <w:pPr>
        <w:pStyle w:val="Listeavsnitt"/>
        <w:numPr>
          <w:ilvl w:val="0"/>
          <w:numId w:val="1"/>
        </w:numPr>
        <w:rPr>
          <w:b/>
          <w:bCs/>
        </w:rPr>
      </w:pPr>
      <w:r w:rsidRPr="001A180F">
        <w:t>Sjølvstendig næringsdrivande må levere inn dokumentasjon frå Brønnøysundregisteret</w:t>
      </w:r>
    </w:p>
    <w:p w14:paraId="041141DD" w14:textId="77777777" w:rsidR="00FB7CEA" w:rsidRPr="00FB7CEA" w:rsidRDefault="002C2859" w:rsidP="00FB7CEA">
      <w:pPr>
        <w:pStyle w:val="Listeavsnitt"/>
        <w:numPr>
          <w:ilvl w:val="0"/>
          <w:numId w:val="1"/>
        </w:numPr>
        <w:rPr>
          <w:b/>
          <w:bCs/>
        </w:rPr>
      </w:pPr>
      <w:r w:rsidRPr="001A180F">
        <w:t>Ut</w:t>
      </w:r>
      <w:r w:rsidR="00176A6D" w:rsidRPr="001A180F">
        <w:t>a</w:t>
      </w:r>
      <w:r w:rsidRPr="001A180F">
        <w:t>nlandske arbeidstakarar har same ordning som for andre tilsette.</w:t>
      </w:r>
      <w:r w:rsidR="00DD06C5" w:rsidRPr="001A180F">
        <w:t xml:space="preserve"> Slik dokumentasjon må vere på engelsk.</w:t>
      </w:r>
      <w:r w:rsidR="00FB7CEA" w:rsidRPr="00FB7CEA">
        <w:t xml:space="preserve"> </w:t>
      </w:r>
    </w:p>
    <w:p w14:paraId="25DE964E" w14:textId="3008F04B" w:rsidR="00FB7CEA" w:rsidRPr="00D736FC" w:rsidRDefault="00FB7CEA" w:rsidP="00FB7CEA">
      <w:pPr>
        <w:pStyle w:val="Listeavsnitt"/>
        <w:numPr>
          <w:ilvl w:val="0"/>
          <w:numId w:val="1"/>
        </w:numPr>
        <w:rPr>
          <w:b/>
          <w:bCs/>
        </w:rPr>
      </w:pPr>
      <w:r w:rsidRPr="001A180F">
        <w:lastRenderedPageBreak/>
        <w:t>Utdanning som krev autorisasjon får utteljing på løn frå månaden etter at autorisasjonen er gitt</w:t>
      </w:r>
      <w:r w:rsidR="0095501A">
        <w:t xml:space="preserve"> </w:t>
      </w:r>
      <w:r w:rsidR="0095501A" w:rsidRPr="00D736FC">
        <w:t>(omgjering av stilling)</w:t>
      </w:r>
    </w:p>
    <w:p w14:paraId="6738EC99" w14:textId="3BAF799D" w:rsidR="00FB7CEA" w:rsidRPr="00D736FC" w:rsidRDefault="00FB7CEA" w:rsidP="00FB7CEA">
      <w:pPr>
        <w:pStyle w:val="Listeavsnitt"/>
        <w:numPr>
          <w:ilvl w:val="0"/>
          <w:numId w:val="1"/>
        </w:numPr>
        <w:rPr>
          <w:b/>
          <w:bCs/>
        </w:rPr>
      </w:pPr>
      <w:r w:rsidRPr="00D736FC">
        <w:t>Utdanning som ikkje krev autorisasjon får utteljing på løn frå månaden etter at vitnemål er innlevert</w:t>
      </w:r>
      <w:r w:rsidR="0095501A" w:rsidRPr="00D736FC">
        <w:t xml:space="preserve"> (omgjering av stilling)</w:t>
      </w:r>
      <w:r w:rsidRPr="00D736FC">
        <w:t xml:space="preserve"> </w:t>
      </w:r>
    </w:p>
    <w:p w14:paraId="10EF67BC" w14:textId="77777777" w:rsidR="002C2859" w:rsidRPr="001A180F" w:rsidRDefault="002C2859" w:rsidP="00FB7CEA">
      <w:pPr>
        <w:pStyle w:val="Listeavsnitt"/>
        <w:rPr>
          <w:b/>
          <w:bCs/>
        </w:rPr>
      </w:pPr>
    </w:p>
    <w:p w14:paraId="1889DCCE" w14:textId="11714BE5" w:rsidR="000C569A" w:rsidRDefault="00DD06C5" w:rsidP="000C569A">
      <w:r w:rsidRPr="00813F9B">
        <w:t>Dokumentasjon som blir innlevert gir uttel</w:t>
      </w:r>
      <w:r w:rsidR="00176A6D" w:rsidRPr="00813F9B">
        <w:t>j</w:t>
      </w:r>
      <w:r w:rsidRPr="00813F9B">
        <w:t>ing på løn innan 3 månader frå oppstart i stilling og vil bli gjort gjeldande frå oppstartdato.</w:t>
      </w:r>
      <w:r w:rsidR="000C569A" w:rsidRPr="000C569A">
        <w:rPr>
          <w:color w:val="FF0000"/>
        </w:rPr>
        <w:t xml:space="preserve"> </w:t>
      </w:r>
      <w:r w:rsidR="000C569A" w:rsidRPr="00081590">
        <w:t xml:space="preserve">Det er berre i dei tilfella at arbeidsgjevar ikkje har oppfylt opplysningsplikta knytt til ansiennitetsutrekning </w:t>
      </w:r>
      <w:r w:rsidR="00081590">
        <w:t>eller vi har rekna feil</w:t>
      </w:r>
      <w:r w:rsidR="000C569A" w:rsidRPr="00081590">
        <w:t xml:space="preserve"> at tilsett</w:t>
      </w:r>
      <w:r w:rsidR="00081590" w:rsidRPr="00081590">
        <w:t>e</w:t>
      </w:r>
      <w:r w:rsidR="000C569A" w:rsidRPr="00081590">
        <w:t xml:space="preserve"> kan krevje endra ansiennitetsdato etter at ein har arbeidd i 3 månadar i ny stilling. Om den tilsette søkjer anna stilling i kommunen, så får ein rekna ut ansiennitet på ny i den nye stillinga</w:t>
      </w:r>
      <w:r w:rsidR="0095501A" w:rsidRPr="00081590">
        <w:t xml:space="preserve"> med bakgrunn i framlagt dokumentasjon</w:t>
      </w:r>
      <w:r w:rsidR="000C569A" w:rsidRPr="00081590">
        <w:t xml:space="preserve">. </w:t>
      </w:r>
    </w:p>
    <w:p w14:paraId="1A01B8C3" w14:textId="77777777" w:rsidR="00B4702C" w:rsidRDefault="00B4702C" w:rsidP="000C569A">
      <w:pPr>
        <w:rPr>
          <w:color w:val="FF0000"/>
        </w:rPr>
      </w:pPr>
    </w:p>
    <w:p w14:paraId="16027185" w14:textId="77777777" w:rsidR="00B4702C" w:rsidRPr="00B4702C" w:rsidRDefault="00B4702C" w:rsidP="00B4702C">
      <w:pPr>
        <w:rPr>
          <w:i/>
          <w:iCs/>
          <w:sz w:val="18"/>
          <w:szCs w:val="18"/>
        </w:rPr>
      </w:pPr>
      <w:r w:rsidRPr="00B4702C">
        <w:rPr>
          <w:i/>
          <w:iCs/>
          <w:sz w:val="18"/>
          <w:szCs w:val="18"/>
        </w:rPr>
        <w:t xml:space="preserve">Før 01.05.2022 gjaldt følgjande reglar </w:t>
      </w:r>
      <w:r w:rsidRPr="00B4702C">
        <w:rPr>
          <w:i/>
          <w:iCs/>
          <w:sz w:val="18"/>
          <w:szCs w:val="18"/>
          <w:u w:val="single"/>
        </w:rPr>
        <w:t>ved tilsetjing</w:t>
      </w:r>
      <w:r w:rsidRPr="00B4702C">
        <w:rPr>
          <w:i/>
          <w:iCs/>
          <w:sz w:val="18"/>
          <w:szCs w:val="18"/>
        </w:rPr>
        <w:t>:</w:t>
      </w:r>
    </w:p>
    <w:p w14:paraId="76C9C4E5" w14:textId="77777777" w:rsidR="00B4702C" w:rsidRPr="00B4702C" w:rsidRDefault="00B4702C" w:rsidP="00B4702C">
      <w:pPr>
        <w:pStyle w:val="Listeavsnitt"/>
        <w:numPr>
          <w:ilvl w:val="0"/>
          <w:numId w:val="2"/>
        </w:numPr>
        <w:rPr>
          <w:i/>
          <w:iCs/>
          <w:sz w:val="18"/>
          <w:szCs w:val="18"/>
        </w:rPr>
      </w:pPr>
      <w:r w:rsidRPr="00B4702C">
        <w:rPr>
          <w:i/>
          <w:iCs/>
          <w:sz w:val="18"/>
          <w:szCs w:val="18"/>
        </w:rPr>
        <w:t xml:space="preserve">Ved tilsetjing i stilling utan særskilt krav om utdanning (til dømes som assistent) blir all tidlegare privat og offentleg teneste godskrive i lønsansienniteten. Som privat teneste reknast også arbeid i heimen med inntil 6 år. </w:t>
      </w:r>
    </w:p>
    <w:p w14:paraId="35936D45" w14:textId="11C8AFB6" w:rsidR="00B4702C" w:rsidRPr="00B4702C" w:rsidRDefault="00B4702C" w:rsidP="00B4702C">
      <w:pPr>
        <w:pStyle w:val="Listeavsnitt"/>
        <w:numPr>
          <w:ilvl w:val="0"/>
          <w:numId w:val="1"/>
        </w:numPr>
        <w:rPr>
          <w:i/>
          <w:iCs/>
          <w:sz w:val="18"/>
          <w:szCs w:val="18"/>
        </w:rPr>
      </w:pPr>
      <w:r w:rsidRPr="00B4702C">
        <w:rPr>
          <w:i/>
          <w:iCs/>
          <w:sz w:val="18"/>
          <w:szCs w:val="18"/>
        </w:rPr>
        <w:t>Ved tilsetting i andre stillingar bli</w:t>
      </w:r>
      <w:r w:rsidR="00CD0035">
        <w:rPr>
          <w:i/>
          <w:iCs/>
          <w:sz w:val="18"/>
          <w:szCs w:val="18"/>
        </w:rPr>
        <w:t>r</w:t>
      </w:r>
      <w:r w:rsidRPr="00B4702C">
        <w:rPr>
          <w:i/>
          <w:iCs/>
          <w:sz w:val="18"/>
          <w:szCs w:val="18"/>
        </w:rPr>
        <w:t xml:space="preserve"> offentleg teneste godskrive.  I tillegg blir lønsansiennitet for privat teneste som har betydning for stillinga godskrive</w:t>
      </w:r>
    </w:p>
    <w:p w14:paraId="73D3AF14" w14:textId="77777777" w:rsidR="00B4702C" w:rsidRPr="00B4702C" w:rsidRDefault="00B4702C" w:rsidP="00B4702C">
      <w:pPr>
        <w:pStyle w:val="Listeavsnitt"/>
        <w:numPr>
          <w:ilvl w:val="0"/>
          <w:numId w:val="1"/>
        </w:numPr>
        <w:rPr>
          <w:i/>
          <w:iCs/>
          <w:sz w:val="18"/>
          <w:szCs w:val="18"/>
        </w:rPr>
      </w:pPr>
      <w:r w:rsidRPr="00B4702C">
        <w:rPr>
          <w:i/>
          <w:iCs/>
          <w:sz w:val="18"/>
          <w:szCs w:val="18"/>
        </w:rPr>
        <w:t>For undervisningspersonale godskrivast i tillegg lønsansiennitet for privat teneste etter fullført fagleg og pedagogisk utdanning.</w:t>
      </w:r>
    </w:p>
    <w:p w14:paraId="6650ED36" w14:textId="77777777" w:rsidR="002C2859" w:rsidRPr="00F12799" w:rsidRDefault="002C2859" w:rsidP="002C2859">
      <w:pPr>
        <w:rPr>
          <w:b/>
          <w:bCs/>
          <w:sz w:val="24"/>
          <w:szCs w:val="24"/>
        </w:rPr>
      </w:pPr>
    </w:p>
    <w:p w14:paraId="1864C89B" w14:textId="7055A44D" w:rsidR="00F16E41" w:rsidRDefault="00F16E41" w:rsidP="002C28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Nordfjordeid, </w:t>
      </w:r>
      <w:r w:rsidR="007D6B37">
        <w:rPr>
          <w:b/>
          <w:bCs/>
          <w:sz w:val="24"/>
          <w:szCs w:val="24"/>
        </w:rPr>
        <w:t>22.03.2023</w:t>
      </w:r>
    </w:p>
    <w:p w14:paraId="14292671" w14:textId="77777777" w:rsidR="00F16E41" w:rsidRDefault="00F16E41" w:rsidP="002C2859">
      <w:pPr>
        <w:rPr>
          <w:b/>
          <w:bCs/>
          <w:sz w:val="24"/>
          <w:szCs w:val="24"/>
        </w:rPr>
      </w:pPr>
    </w:p>
    <w:p w14:paraId="49A91565" w14:textId="6D709C4D" w:rsidR="002C2859" w:rsidRPr="00F12799" w:rsidRDefault="00F16E41" w:rsidP="002C2859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Personal</w:t>
      </w:r>
      <w:proofErr w:type="spellEnd"/>
      <w:r>
        <w:rPr>
          <w:b/>
          <w:bCs/>
          <w:sz w:val="24"/>
          <w:szCs w:val="24"/>
        </w:rPr>
        <w:t xml:space="preserve"> og kommunikasjon</w:t>
      </w:r>
    </w:p>
    <w:p w14:paraId="76A6A94B" w14:textId="77777777" w:rsidR="002C2859" w:rsidRPr="00F12799" w:rsidRDefault="002C2859" w:rsidP="002C2859">
      <w:pPr>
        <w:rPr>
          <w:b/>
          <w:bCs/>
          <w:sz w:val="24"/>
          <w:szCs w:val="24"/>
        </w:rPr>
      </w:pPr>
    </w:p>
    <w:p w14:paraId="72B987C5" w14:textId="77777777" w:rsidR="002C2859" w:rsidRPr="00F12799" w:rsidRDefault="002C2859" w:rsidP="002C2859">
      <w:pPr>
        <w:rPr>
          <w:b/>
          <w:bCs/>
          <w:sz w:val="24"/>
          <w:szCs w:val="24"/>
        </w:rPr>
      </w:pPr>
    </w:p>
    <w:p w14:paraId="529A9590" w14:textId="77777777" w:rsidR="00180F09" w:rsidRPr="00F12799" w:rsidRDefault="00180F09" w:rsidP="008A73FC">
      <w:pPr>
        <w:rPr>
          <w:b/>
          <w:bCs/>
          <w:sz w:val="24"/>
          <w:szCs w:val="24"/>
        </w:rPr>
      </w:pPr>
    </w:p>
    <w:p w14:paraId="0F689F0A" w14:textId="77777777" w:rsidR="00293786" w:rsidRPr="00F12799" w:rsidRDefault="00293786" w:rsidP="00293786">
      <w:pPr>
        <w:rPr>
          <w:sz w:val="24"/>
          <w:szCs w:val="24"/>
        </w:rPr>
      </w:pPr>
    </w:p>
    <w:p w14:paraId="5F65EA59" w14:textId="44D5850A" w:rsidR="00293786" w:rsidRPr="00F12799" w:rsidRDefault="00293786" w:rsidP="007D6B37">
      <w:pPr>
        <w:rPr>
          <w:color w:val="FF0000"/>
          <w:sz w:val="24"/>
          <w:szCs w:val="24"/>
        </w:rPr>
      </w:pPr>
    </w:p>
    <w:p w14:paraId="63DC38C3" w14:textId="77777777" w:rsidR="00293786" w:rsidRPr="00F12799" w:rsidRDefault="00293786" w:rsidP="00293786">
      <w:pPr>
        <w:rPr>
          <w:color w:val="FF0000"/>
          <w:sz w:val="24"/>
          <w:szCs w:val="24"/>
        </w:rPr>
      </w:pPr>
    </w:p>
    <w:p w14:paraId="127A8847" w14:textId="77777777" w:rsidR="00293786" w:rsidRPr="00F12799" w:rsidRDefault="00293786" w:rsidP="00293786">
      <w:pPr>
        <w:pStyle w:val="Listeavsnitt"/>
        <w:rPr>
          <w:sz w:val="24"/>
          <w:szCs w:val="24"/>
        </w:rPr>
      </w:pPr>
    </w:p>
    <w:p w14:paraId="01CAD3CE" w14:textId="77777777" w:rsidR="00293786" w:rsidRPr="00F12799" w:rsidRDefault="00293786" w:rsidP="00293786">
      <w:pPr>
        <w:rPr>
          <w:sz w:val="24"/>
          <w:szCs w:val="24"/>
        </w:rPr>
      </w:pPr>
    </w:p>
    <w:p w14:paraId="5D2C284D" w14:textId="77777777" w:rsidR="00293786" w:rsidRPr="00F12799" w:rsidRDefault="00293786" w:rsidP="00293786">
      <w:pPr>
        <w:rPr>
          <w:sz w:val="24"/>
          <w:szCs w:val="24"/>
        </w:rPr>
      </w:pPr>
    </w:p>
    <w:sectPr w:rsidR="00293786" w:rsidRPr="00F1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3ADE"/>
    <w:multiLevelType w:val="hybridMultilevel"/>
    <w:tmpl w:val="4D38F29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27C3A"/>
    <w:multiLevelType w:val="hybridMultilevel"/>
    <w:tmpl w:val="D64833EA"/>
    <w:lvl w:ilvl="0" w:tplc="DC320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3662">
    <w:abstractNumId w:val="1"/>
  </w:num>
  <w:num w:numId="2" w16cid:durableId="162838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DB"/>
    <w:rsid w:val="00081590"/>
    <w:rsid w:val="0008539D"/>
    <w:rsid w:val="000C569A"/>
    <w:rsid w:val="000E7A26"/>
    <w:rsid w:val="001354D0"/>
    <w:rsid w:val="00176A6D"/>
    <w:rsid w:val="00180F09"/>
    <w:rsid w:val="001A180F"/>
    <w:rsid w:val="00293786"/>
    <w:rsid w:val="002C2859"/>
    <w:rsid w:val="0038591B"/>
    <w:rsid w:val="003E0535"/>
    <w:rsid w:val="00497A7D"/>
    <w:rsid w:val="0053080C"/>
    <w:rsid w:val="00555B2F"/>
    <w:rsid w:val="00582F65"/>
    <w:rsid w:val="005F2226"/>
    <w:rsid w:val="007D6B37"/>
    <w:rsid w:val="00813F9B"/>
    <w:rsid w:val="008A73FC"/>
    <w:rsid w:val="008F61DB"/>
    <w:rsid w:val="008F794B"/>
    <w:rsid w:val="00916FAA"/>
    <w:rsid w:val="009240F6"/>
    <w:rsid w:val="00930C5A"/>
    <w:rsid w:val="0095501A"/>
    <w:rsid w:val="00992177"/>
    <w:rsid w:val="00AE3D6D"/>
    <w:rsid w:val="00AF088B"/>
    <w:rsid w:val="00B4702C"/>
    <w:rsid w:val="00BC55BC"/>
    <w:rsid w:val="00C47C8F"/>
    <w:rsid w:val="00CC3DD6"/>
    <w:rsid w:val="00CD0035"/>
    <w:rsid w:val="00D12027"/>
    <w:rsid w:val="00D3552A"/>
    <w:rsid w:val="00D736FC"/>
    <w:rsid w:val="00DD06C5"/>
    <w:rsid w:val="00DD3805"/>
    <w:rsid w:val="00F12799"/>
    <w:rsid w:val="00F16E41"/>
    <w:rsid w:val="00F6779A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FF7D"/>
  <w15:chartTrackingRefBased/>
  <w15:docId w15:val="{A80A636E-D109-4789-9721-DD24748A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9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BC515AEE3E84B812634E6DCBD4BB9" ma:contentTypeVersion="11" ma:contentTypeDescription="Opprett et nytt dokument." ma:contentTypeScope="" ma:versionID="a19e0c82b7400556e808b716c96e5037">
  <xsd:schema xmlns:xsd="http://www.w3.org/2001/XMLSchema" xmlns:xs="http://www.w3.org/2001/XMLSchema" xmlns:p="http://schemas.microsoft.com/office/2006/metadata/properties" xmlns:ns3="ad53db72-61f5-441e-9cc8-289eeac27b40" xmlns:ns4="256087b4-991b-4706-82e6-98f6f9d5dd3a" targetNamespace="http://schemas.microsoft.com/office/2006/metadata/properties" ma:root="true" ma:fieldsID="d3ec49c010c7da1cc052903c89f8506d" ns3:_="" ns4:_="">
    <xsd:import namespace="ad53db72-61f5-441e-9cc8-289eeac27b40"/>
    <xsd:import namespace="256087b4-991b-4706-82e6-98f6f9d5dd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3db72-61f5-441e-9cc8-289eeac27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087b4-991b-4706-82e6-98f6f9d5d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F4532-56A5-4C94-AA41-268FF8161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25D1B-4111-4369-9A0D-D7F143BD8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3db72-61f5-441e-9cc8-289eeac27b40"/>
    <ds:schemaRef ds:uri="256087b4-991b-4706-82e6-98f6f9d5d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A5E2A-CAD0-4C4A-A128-383BAB476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Margunn Myklebost</dc:creator>
  <cp:keywords/>
  <dc:description/>
  <cp:lastModifiedBy>Ida Elisabeth Sjåstad</cp:lastModifiedBy>
  <cp:revision>2</cp:revision>
  <dcterms:created xsi:type="dcterms:W3CDTF">2023-09-28T08:35:00Z</dcterms:created>
  <dcterms:modified xsi:type="dcterms:W3CDTF">2023-09-28T08:35:00Z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0x010100BCDBC515AEE3E84B812634E6DCBD4BB9</vt:lpwstr>
  </property>
</Properties>
</file>